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B3" w:rsidRPr="0040372A" w:rsidRDefault="00D75EB3" w:rsidP="00727C5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proofErr w:type="spellStart"/>
      <w:r w:rsidRPr="0040372A">
        <w:rPr>
          <w:rFonts w:ascii="Times New Roman" w:hAnsi="Times New Roman" w:cs="Times New Roman"/>
          <w:b/>
          <w:sz w:val="32"/>
          <w:szCs w:val="32"/>
          <w:lang w:val="ru-RU"/>
        </w:rPr>
        <w:t>Здоровьесберегающие</w:t>
      </w:r>
      <w:proofErr w:type="spellEnd"/>
      <w:r w:rsidRPr="0040372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технологии </w:t>
      </w:r>
    </w:p>
    <w:p w:rsidR="0053443E" w:rsidRPr="0040372A" w:rsidRDefault="00D75EB3" w:rsidP="00727C5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0372A">
        <w:rPr>
          <w:rFonts w:ascii="Times New Roman" w:hAnsi="Times New Roman" w:cs="Times New Roman"/>
          <w:b/>
          <w:sz w:val="32"/>
          <w:szCs w:val="32"/>
          <w:lang w:val="ru-RU"/>
        </w:rPr>
        <w:t>в работе учителя математики</w:t>
      </w:r>
    </w:p>
    <w:bookmarkEnd w:id="0"/>
    <w:p w:rsidR="00727C56" w:rsidRPr="00727C56" w:rsidRDefault="00727C56" w:rsidP="00727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shd w:val="clear" w:color="auto" w:fill="FFFFFF"/>
          <w:lang w:val="ru-RU"/>
        </w:rPr>
      </w:pPr>
      <w:r w:rsidRPr="00727C56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  <w:shd w:val="clear" w:color="auto" w:fill="FFFFFF"/>
          <w:lang w:val="ru-RU"/>
        </w:rPr>
        <w:t>Автор:</w:t>
      </w:r>
    </w:p>
    <w:p w:rsidR="00727C56" w:rsidRDefault="00727C56" w:rsidP="00727C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</w:pPr>
      <w:r w:rsidRPr="00727C56">
        <w:rPr>
          <w:rFonts w:ascii="Times New Roman" w:eastAsia="Times New Roman" w:hAnsi="Times New Roman" w:cs="Times New Roman"/>
          <w:noProof/>
          <w:spacing w:val="-2"/>
          <w:sz w:val="28"/>
          <w:szCs w:val="28"/>
          <w:shd w:val="clear" w:color="auto" w:fill="FFFFFF"/>
          <w:lang w:val="ru-RU"/>
        </w:rPr>
        <w:t xml:space="preserve">Бузякова Галина Анатольевна, учитель математики </w:t>
      </w:r>
      <w:r w:rsidRPr="00727C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Государственного бюджетного общеобразовательного учреждения Луганской Народной Республики «Краснолучская школа № 10»</w:t>
      </w:r>
    </w:p>
    <w:p w:rsidR="00727C56" w:rsidRPr="00727C56" w:rsidRDefault="00727C56" w:rsidP="00727C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ru-RU"/>
        </w:rPr>
      </w:pPr>
    </w:p>
    <w:p w:rsidR="001B1227" w:rsidRPr="0040372A" w:rsidRDefault="001B1227" w:rsidP="00D75EB3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За годы обучения в школе ребенок посещает около 10 000 уроков. Конечно, эти уроки разные: интересные и не очень, обычные и нестандартные. Из уроков, как из кирпичиков, мы, учителя, строим храм знаний для каждого ребенка. На уроках учащийся формируется как личность. Общество ставит перед школой задачи, обновляются цели и содержание образования, появляются новые технологии и способы обучения. Но какие бы ни происходили реформы, урок остается главной формой обучения; на нем держится современная школа, но сам урок должен меняться.</w:t>
      </w:r>
    </w:p>
    <w:p w:rsidR="001B1227" w:rsidRPr="0040372A" w:rsidRDefault="001B1219" w:rsidP="00D75EB3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Современный урок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1B1227"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это прежде всего урок, на котором учитель умело использует все возможности для развития личности ученика, его активного интеллектуального роста, глубокого и осознанного усвоения знаний, формирования нравственных устоев. К сожалению, в наше время экологических катаклизмов происходит значительное снижение количества здоровых детей, поэтому одной из важнейших </w:t>
      </w:r>
      <w:r w:rsidR="00D75EB3"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задач </w:t>
      </w:r>
      <w:r w:rsidR="001B1227" w:rsidRPr="0040372A">
        <w:rPr>
          <w:rFonts w:ascii="Times New Roman" w:hAnsi="Times New Roman" w:cs="Times New Roman"/>
          <w:sz w:val="28"/>
          <w:szCs w:val="28"/>
          <w:lang w:val="ru-RU"/>
        </w:rPr>
        <w:t>остается проблема сохранения здоровья детей будущей республики.</w:t>
      </w:r>
    </w:p>
    <w:p w:rsidR="0053443E" w:rsidRPr="0040372A" w:rsidRDefault="00D75EB3" w:rsidP="00D75EB3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Русская пословица гласит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: «Деньги потерял – ничего не потерял, время потерял – много потерял, здоровье потерял – всё потерял». Тема «здоровье человека» всегда была актуальна для всех времён и народов, а в 21 веке она становится первостепенной. Малоподвижный образ жизни становится нормой существования взрослых и детей. Компьютер, телевизор, телефон есть в ка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ждом доме 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это, конечно, хорошо, но в результате отсутствия должного контроля, ученики просто «прилипают» к компьютеру или телевизору, а телеф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он просто не выпускают из рук –  эта неподвижность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приводит к усталости органов зрения и слуха, головным болям, плохому настроению, сонливости, отрицательно влияет на спокойный сон ребенка. </w:t>
      </w:r>
    </w:p>
    <w:p w:rsidR="0053443E" w:rsidRPr="0040372A" w:rsidRDefault="0053443E" w:rsidP="00D75EB3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0372A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EB3" w:rsidRPr="0040372A">
        <w:rPr>
          <w:rFonts w:ascii="Times New Roman" w:hAnsi="Times New Roman" w:cs="Times New Roman"/>
          <w:sz w:val="28"/>
          <w:szCs w:val="28"/>
          <w:lang w:val="ru-RU"/>
        </w:rPr>
        <w:t>образовательные технологии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– совокупность всех используемых в образовательном процессе приемов, методов, технологий, не только оберегающих здоровье учащихся и педагогов от неблагоприятного воздействия факторов образовательной среды, но и способствующих воспитанию у учащихся культуры здоровья.</w:t>
      </w:r>
    </w:p>
    <w:p w:rsidR="0053443E" w:rsidRPr="0040372A" w:rsidRDefault="0053443E" w:rsidP="00D75EB3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Цель здоровьесберегающих образовательных технологий обучения</w:t>
      </w:r>
      <w:r w:rsidR="00D75EB3"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– 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обеспечить школьнику возможность сохранения здоровья в период обучения, сформировать необходимые знания и навыки по здоровому образу жизни, научить использовать их в повседневной жизни.</w:t>
      </w:r>
    </w:p>
    <w:p w:rsidR="0040372A" w:rsidRPr="0040372A" w:rsidRDefault="0040372A" w:rsidP="0040372A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 организации урока выделяют три основных этапа с точки зрения здоровьесбережения, которые характеризуются своей продолжительностью, объемом нагрузки и характерными видами деятельности. Эффективность усвоения знаний учащихся в тече</w:t>
      </w: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>ние урока такова:</w:t>
      </w:r>
    </w:p>
    <w:p w:rsidR="0040372A" w:rsidRDefault="0040372A" w:rsidP="0040372A">
      <w:pPr>
        <w:pStyle w:val="a5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t>5-25-я минута — 80%</w:t>
      </w:r>
      <w:r w:rsidR="001757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t>- провожу изучение нового материала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40372A" w:rsidRDefault="0040372A" w:rsidP="0040372A">
      <w:pPr>
        <w:pStyle w:val="a5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t>25-35-я минута — 60-40%</w:t>
      </w:r>
      <w:r w:rsidR="001757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1757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t>закрепление или самостоятельную работу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40372A" w:rsidRPr="0040372A" w:rsidRDefault="0040372A" w:rsidP="0040372A">
      <w:pPr>
        <w:pStyle w:val="a5"/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1757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5—40-я минута — 10% </w:t>
      </w: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1757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t>подведение итога урока.</w:t>
      </w:r>
    </w:p>
    <w:p w:rsidR="00175778" w:rsidRDefault="0040372A" w:rsidP="0040372A">
      <w:pPr>
        <w:pStyle w:val="a5"/>
        <w:spacing w:after="24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t>Практически все исследователи сходятся во мне</w:t>
      </w:r>
      <w:r w:rsidRPr="0040372A">
        <w:rPr>
          <w:rFonts w:ascii="Times New Roman" w:eastAsia="Times New Roman" w:hAnsi="Times New Roman"/>
          <w:sz w:val="28"/>
          <w:szCs w:val="28"/>
          <w:lang w:val="ru-RU" w:eastAsia="ru-RU"/>
        </w:rPr>
        <w:softHyphen/>
        <w:t>нии, что урок, организованный на основе принципов здоровьесбережения, не должен приводить к тому, чтобы учащиеся заканчивали обучение с сильными и выраженными формами утомления.</w:t>
      </w:r>
      <w:r w:rsidRPr="0040372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53443E" w:rsidRPr="00612BEA" w:rsidRDefault="0053443E" w:rsidP="00612BEA">
      <w:pPr>
        <w:pStyle w:val="a5"/>
        <w:spacing w:after="24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Основные педагогические </w:t>
      </w:r>
      <w:r w:rsidR="0040372A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технологии, используемые мною </w:t>
      </w:r>
      <w:r w:rsidR="00F663E7">
        <w:rPr>
          <w:rFonts w:ascii="Times New Roman" w:hAnsi="Times New Roman" w:cs="Times New Roman"/>
          <w:sz w:val="28"/>
          <w:szCs w:val="28"/>
          <w:lang w:val="ru-RU"/>
        </w:rPr>
        <w:t>в работе 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с цел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ью сбережения здоровья учащихся. </w:t>
      </w:r>
      <w:r w:rsidRPr="00612BEA">
        <w:rPr>
          <w:rFonts w:ascii="Times New Roman" w:hAnsi="Times New Roman" w:cs="Times New Roman"/>
          <w:sz w:val="28"/>
          <w:szCs w:val="28"/>
          <w:lang w:val="ru-RU"/>
        </w:rPr>
        <w:t>Условия «здоровьесбережения» на уроке:</w:t>
      </w:r>
    </w:p>
    <w:p w:rsidR="0053443E" w:rsidRPr="001B1219" w:rsidRDefault="001B1219" w:rsidP="001B1219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1B1219">
        <w:rPr>
          <w:rFonts w:ascii="Times New Roman" w:hAnsi="Times New Roman" w:cs="Times New Roman"/>
          <w:sz w:val="28"/>
          <w:szCs w:val="28"/>
          <w:lang w:val="ru-RU"/>
        </w:rPr>
        <w:t>смена 4-7 видов деятельности на уроке;</w:t>
      </w:r>
    </w:p>
    <w:p w:rsidR="0053443E" w:rsidRPr="0040372A" w:rsidRDefault="001B1219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развитие зрительной памяти, использование различных форм выделения наиболее важного материала (подчеркнуть, обвести, записать более крупно, другим цветом, ведение справочника в помощь ученику);</w:t>
      </w:r>
    </w:p>
    <w:p w:rsidR="0053443E" w:rsidRPr="0040372A" w:rsidRDefault="001B1219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работа в парах, группах;</w:t>
      </w:r>
    </w:p>
    <w:p w:rsidR="0053443E" w:rsidRPr="0040372A" w:rsidRDefault="001B1219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учёт не только полученных результатов, но и степени прилежания ученика,</w:t>
      </w:r>
    </w:p>
    <w:p w:rsidR="0053443E" w:rsidRPr="0040372A" w:rsidRDefault="001B1219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использование игровых технологий, что позволяет ребёнку легко научиться применять свои знания и умения на практике, возрастает познавательная активность, стремление к новым знаниям;</w:t>
      </w:r>
    </w:p>
    <w:p w:rsidR="0053443E" w:rsidRPr="0040372A" w:rsidRDefault="001B1219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введен</w:t>
      </w:r>
      <w:r w:rsidR="00333F9F">
        <w:rPr>
          <w:rFonts w:ascii="Times New Roman" w:hAnsi="Times New Roman" w:cs="Times New Roman"/>
          <w:sz w:val="28"/>
          <w:szCs w:val="28"/>
          <w:lang w:val="ru-RU"/>
        </w:rPr>
        <w:t>ие в урок исторических справок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и отступлений, что помогает снять эмоциональное напряжение, обеспечить психо</w:t>
      </w:r>
      <w:r w:rsidR="005B5739">
        <w:rPr>
          <w:rFonts w:ascii="Times New Roman" w:hAnsi="Times New Roman" w:cs="Times New Roman"/>
          <w:sz w:val="28"/>
          <w:szCs w:val="28"/>
          <w:lang w:val="ru-RU"/>
        </w:rPr>
        <w:t xml:space="preserve">логическую разгрузку учащихся,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показать практическую значимость изучаемой темы;</w:t>
      </w:r>
    </w:p>
    <w:p w:rsidR="0053443E" w:rsidRPr="0040372A" w:rsidRDefault="001B1219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хоровое, совместное проговаривание за учителем материала, написанного на доске, в учебнике, тетради;</w:t>
      </w:r>
    </w:p>
    <w:p w:rsidR="0053443E" w:rsidRPr="0040372A" w:rsidRDefault="001B1219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B5739">
        <w:rPr>
          <w:rFonts w:ascii="Times New Roman" w:hAnsi="Times New Roman" w:cs="Times New Roman"/>
          <w:sz w:val="28"/>
          <w:szCs w:val="28"/>
          <w:lang w:val="ru-RU"/>
        </w:rPr>
        <w:t>использование 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информационных технологий, это способствует снижению утомляемости учащихся и лучшему усвоению материала;</w:t>
      </w:r>
    </w:p>
    <w:p w:rsidR="0053443E" w:rsidRPr="0040372A" w:rsidRDefault="001B1219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дозировка домашнего задания - объём не должен превышать третью часть работ</w:t>
      </w:r>
      <w:r w:rsidR="005B5739">
        <w:rPr>
          <w:rFonts w:ascii="Times New Roman" w:hAnsi="Times New Roman" w:cs="Times New Roman"/>
          <w:sz w:val="28"/>
          <w:szCs w:val="28"/>
          <w:lang w:val="ru-RU"/>
        </w:rPr>
        <w:t xml:space="preserve">ы, выполненной на уроке, и оно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должно быть понятно ученику;</w:t>
      </w:r>
    </w:p>
    <w:p w:rsidR="0053443E" w:rsidRPr="0040372A" w:rsidRDefault="001B1219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гигиенических критериев </w:t>
      </w:r>
      <w:r>
        <w:rPr>
          <w:rFonts w:ascii="Times New Roman" w:hAnsi="Times New Roman" w:cs="Times New Roman"/>
          <w:sz w:val="28"/>
          <w:szCs w:val="28"/>
          <w:lang w:val="ru-RU"/>
        </w:rPr>
        <w:t>рациональной организации урока.</w:t>
      </w:r>
    </w:p>
    <w:p w:rsidR="0053443E" w:rsidRPr="0040372A" w:rsidRDefault="0053443E" w:rsidP="00612BEA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Работая учителем математики, при организации учебной деятельности, я уделяю внимание следующим факторам:</w:t>
      </w:r>
    </w:p>
    <w:p w:rsidR="00333F9F" w:rsidRDefault="00333F9F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комплексное планирование урока, в том числе задач, имеющих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здоровительную направленность; </w:t>
      </w:r>
    </w:p>
    <w:p w:rsidR="0053443E" w:rsidRPr="0040372A" w:rsidRDefault="00333F9F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B5739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санитарно-</w:t>
      </w:r>
      <w:r w:rsidR="001B1219">
        <w:rPr>
          <w:rFonts w:ascii="Times New Roman" w:hAnsi="Times New Roman" w:cs="Times New Roman"/>
          <w:sz w:val="28"/>
          <w:szCs w:val="28"/>
          <w:lang w:val="ru-RU"/>
        </w:rPr>
        <w:t>гигиенических условий обучения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3443E" w:rsidRPr="0040372A" w:rsidRDefault="00333F9F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построение урока с учетом работоспособности учащихся; </w:t>
      </w:r>
    </w:p>
    <w:p w:rsidR="0053443E" w:rsidRPr="0040372A" w:rsidRDefault="00333F9F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благоприятный эмоциональный настрой;</w:t>
      </w:r>
    </w:p>
    <w:p w:rsidR="0053443E" w:rsidRPr="0040372A" w:rsidRDefault="00333F9F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физкультминуток и динамических пауз на уроках. </w:t>
      </w:r>
    </w:p>
    <w:p w:rsidR="0053443E" w:rsidRPr="0040372A" w:rsidRDefault="0053443E" w:rsidP="00612BEA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При обучении школьников математ</w:t>
      </w:r>
      <w:r w:rsidR="005B5739">
        <w:rPr>
          <w:rFonts w:ascii="Times New Roman" w:hAnsi="Times New Roman" w:cs="Times New Roman"/>
          <w:sz w:val="28"/>
          <w:szCs w:val="28"/>
          <w:lang w:val="ru-RU"/>
        </w:rPr>
        <w:t>ике   я заметила, что   многие 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учащи</w:t>
      </w:r>
      <w:r w:rsidR="001B1219">
        <w:rPr>
          <w:rFonts w:ascii="Times New Roman" w:hAnsi="Times New Roman" w:cs="Times New Roman"/>
          <w:sz w:val="28"/>
          <w:szCs w:val="28"/>
          <w:lang w:val="ru-RU"/>
        </w:rPr>
        <w:t>еся быстро утомляются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>, не могут переключиться 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с одного урока на другой. У многих плохая память, внимание, неудовлетворительное настроение, отсутствие желания работать. Физкультурные минутки и паузы во время уроков математики – это необходимый кратковременный отдых, который снимает застойные явления, вызываемые продолжительным сидением за партами.  Перерыв необходим для отдыха органов зрения, слу</w:t>
      </w:r>
      <w:r w:rsidR="005B5739">
        <w:rPr>
          <w:rFonts w:ascii="Times New Roman" w:hAnsi="Times New Roman" w:cs="Times New Roman"/>
          <w:sz w:val="28"/>
          <w:szCs w:val="28"/>
          <w:lang w:val="ru-RU"/>
        </w:rPr>
        <w:t>ха, мышц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2BEA" w:rsidRPr="0040372A">
        <w:rPr>
          <w:rFonts w:ascii="Times New Roman" w:hAnsi="Times New Roman" w:cs="Times New Roman"/>
          <w:sz w:val="28"/>
          <w:szCs w:val="28"/>
          <w:lang w:val="ru-RU"/>
        </w:rPr>
        <w:t>туловища (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особенно спины), а также я включаю задания на развитее слуховой, зрительной памяти. Физкультминутки способствуют повышению внимания, активности детей на последующем этапе урока.</w:t>
      </w:r>
    </w:p>
    <w:p w:rsidR="0053443E" w:rsidRPr="0040372A" w:rsidRDefault="0053443E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Например, гимнастика для глаз по методу Г.А. Шичко.</w:t>
      </w:r>
    </w:p>
    <w:p w:rsidR="0053443E" w:rsidRPr="0040372A" w:rsidRDefault="0053443E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Вверх-вниз, вле</w:t>
      </w:r>
      <w:r w:rsidR="00333F9F">
        <w:rPr>
          <w:rFonts w:ascii="Times New Roman" w:hAnsi="Times New Roman" w:cs="Times New Roman"/>
          <w:sz w:val="28"/>
          <w:szCs w:val="28"/>
          <w:lang w:val="ru-RU"/>
        </w:rPr>
        <w:t xml:space="preserve">во - вправо.   Двигать глазами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вверх-вниз, влево - вправо.  Зажмурившись снять напряжение, считая до десяти. </w:t>
      </w:r>
    </w:p>
    <w:p w:rsidR="0053443E" w:rsidRPr="0040372A" w:rsidRDefault="0053443E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Круг. Представьте себе большой круг. Обводите его глазами сначала по часовой стрелке, потом против часовой стрелки.</w:t>
      </w:r>
    </w:p>
    <w:p w:rsidR="0053443E" w:rsidRPr="0040372A" w:rsidRDefault="0053443E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Квадрат. Предложить детям представить себе квадрат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. Переводить взгляд из правого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верхнего угла в левый нижний - в левый верхний, в правый нижний. Еще раз одновременно посмотреть в углы воображаемого квадрата. </w:t>
      </w:r>
    </w:p>
    <w:p w:rsidR="0053443E" w:rsidRPr="0040372A" w:rsidRDefault="0053443E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4.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40372A">
        <w:rPr>
          <w:rFonts w:ascii="Times New Roman" w:hAnsi="Times New Roman" w:cs="Times New Roman"/>
          <w:sz w:val="28"/>
          <w:szCs w:val="28"/>
          <w:lang w:val="ru-RU"/>
        </w:rPr>
        <w:t>Покорчим</w:t>
      </w:r>
      <w:proofErr w:type="spellEnd"/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«рожицы». Учитель предлагает изображать мордочки различных животных или сказочных персонажей. </w:t>
      </w:r>
    </w:p>
    <w:p w:rsidR="0053443E" w:rsidRPr="0040372A" w:rsidRDefault="0053443E" w:rsidP="00612BEA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Для того чтобы научить детей заботиться о своем здоровье. На уроках можно рассмотреть задачи, которые основаны на фактическом материале. Все это способствует тому, что учащиеся привыкают, ценить, уважать и беречь свое здоровье. Рассмотрим некоторые задачи:</w:t>
      </w:r>
    </w:p>
    <w:p w:rsidR="0053443E" w:rsidRPr="00612BEA" w:rsidRDefault="0053443E" w:rsidP="00612BEA">
      <w:pPr>
        <w:pStyle w:val="a5"/>
        <w:numPr>
          <w:ilvl w:val="0"/>
          <w:numId w:val="15"/>
        </w:numPr>
        <w:spacing w:after="24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612BEA">
        <w:rPr>
          <w:rFonts w:ascii="Times New Roman" w:hAnsi="Times New Roman" w:cs="Times New Roman"/>
          <w:sz w:val="28"/>
          <w:szCs w:val="28"/>
          <w:lang w:val="ru-RU"/>
        </w:rPr>
        <w:t>Произведение двух последовательных натуральных чисел равно 132. Найдите сумму этих чисел, и вы узнаете, сколько пар хромосом в хромосомном наборе человека.</w:t>
      </w:r>
    </w:p>
    <w:p w:rsidR="0053443E" w:rsidRPr="0040372A" w:rsidRDefault="0053443E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Ответ: 23 пары.</w:t>
      </w:r>
    </w:p>
    <w:p w:rsidR="0053443E" w:rsidRPr="00612BEA" w:rsidRDefault="0053443E" w:rsidP="00612BEA">
      <w:pPr>
        <w:pStyle w:val="a5"/>
        <w:numPr>
          <w:ilvl w:val="0"/>
          <w:numId w:val="15"/>
        </w:numPr>
        <w:spacing w:after="24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612BEA">
        <w:rPr>
          <w:rFonts w:ascii="Times New Roman" w:hAnsi="Times New Roman" w:cs="Times New Roman"/>
          <w:sz w:val="28"/>
          <w:szCs w:val="28"/>
          <w:lang w:val="ru-RU"/>
        </w:rPr>
        <w:t xml:space="preserve">За день сердце может перекачать </w:t>
      </w:r>
      <w:smartTag w:uri="urn:schemas-microsoft-com:office:smarttags" w:element="metricconverter">
        <w:smartTagPr>
          <w:attr w:name="ProductID" w:val="10 000 литров"/>
        </w:smartTagPr>
        <w:r w:rsidRPr="00612BEA">
          <w:rPr>
            <w:rFonts w:ascii="Times New Roman" w:hAnsi="Times New Roman" w:cs="Times New Roman"/>
            <w:sz w:val="28"/>
            <w:szCs w:val="28"/>
            <w:lang w:val="ru-RU"/>
          </w:rPr>
          <w:t>10 000 литров</w:t>
        </w:r>
      </w:smartTag>
      <w:r w:rsidRPr="00612BEA">
        <w:rPr>
          <w:rFonts w:ascii="Times New Roman" w:hAnsi="Times New Roman" w:cs="Times New Roman"/>
          <w:sz w:val="28"/>
          <w:szCs w:val="28"/>
          <w:lang w:val="ru-RU"/>
        </w:rPr>
        <w:t xml:space="preserve"> крови. За сколько дней насос такой мощности смог бы заполнить бассейн длиной </w:t>
      </w:r>
      <w:smartTag w:uri="urn:schemas-microsoft-com:office:smarttags" w:element="metricconverter">
        <w:smartTagPr>
          <w:attr w:name="ProductID" w:val="20 метров"/>
        </w:smartTagPr>
        <w:r w:rsidRPr="00612BEA">
          <w:rPr>
            <w:rFonts w:ascii="Times New Roman" w:hAnsi="Times New Roman" w:cs="Times New Roman"/>
            <w:sz w:val="28"/>
            <w:szCs w:val="28"/>
            <w:lang w:val="ru-RU"/>
          </w:rPr>
          <w:t>20 метров</w:t>
        </w:r>
      </w:smartTag>
      <w:r w:rsidRPr="00612BEA">
        <w:rPr>
          <w:rFonts w:ascii="Times New Roman" w:hAnsi="Times New Roman" w:cs="Times New Roman"/>
          <w:sz w:val="28"/>
          <w:szCs w:val="28"/>
          <w:lang w:val="ru-RU"/>
        </w:rPr>
        <w:t xml:space="preserve">, шириной </w:t>
      </w:r>
      <w:smartTag w:uri="urn:schemas-microsoft-com:office:smarttags" w:element="metricconverter">
        <w:smartTagPr>
          <w:attr w:name="ProductID" w:val="10 метров"/>
        </w:smartTagPr>
        <w:r w:rsidRPr="00612BEA">
          <w:rPr>
            <w:rFonts w:ascii="Times New Roman" w:hAnsi="Times New Roman" w:cs="Times New Roman"/>
            <w:sz w:val="28"/>
            <w:szCs w:val="28"/>
            <w:lang w:val="ru-RU"/>
          </w:rPr>
          <w:t>10 метров</w:t>
        </w:r>
      </w:smartTag>
      <w:r w:rsidRPr="00612BEA">
        <w:rPr>
          <w:rFonts w:ascii="Times New Roman" w:hAnsi="Times New Roman" w:cs="Times New Roman"/>
          <w:sz w:val="28"/>
          <w:szCs w:val="28"/>
          <w:lang w:val="ru-RU"/>
        </w:rPr>
        <w:t xml:space="preserve"> и глубиной </w:t>
      </w:r>
      <w:smartTag w:uri="urn:schemas-microsoft-com:office:smarttags" w:element="metricconverter">
        <w:smartTagPr>
          <w:attr w:name="ProductID" w:val="2 метра"/>
        </w:smartTagPr>
        <w:r w:rsidRPr="00612BEA">
          <w:rPr>
            <w:rFonts w:ascii="Times New Roman" w:hAnsi="Times New Roman" w:cs="Times New Roman"/>
            <w:sz w:val="28"/>
            <w:szCs w:val="28"/>
            <w:lang w:val="ru-RU"/>
          </w:rPr>
          <w:t>2 метра</w:t>
        </w:r>
      </w:smartTag>
      <w:r w:rsidRPr="00612BEA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53443E" w:rsidRPr="0040372A" w:rsidRDefault="0053443E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Ответ: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40 дней.</w:t>
      </w:r>
    </w:p>
    <w:p w:rsidR="0053443E" w:rsidRPr="0040372A" w:rsidRDefault="0053443E" w:rsidP="00612BEA">
      <w:pPr>
        <w:spacing w:after="240" w:line="240" w:lineRule="auto"/>
        <w:ind w:left="284" w:hanging="426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3. 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Масса витамина С, ежедневно необходи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мая человеку, относится к массе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витамина       Е, как 4:1. Какова суточная норма в в</w:t>
      </w:r>
      <w:r w:rsidR="00333F9F">
        <w:rPr>
          <w:rFonts w:ascii="Times New Roman" w:hAnsi="Times New Roman" w:cs="Times New Roman"/>
          <w:sz w:val="28"/>
          <w:szCs w:val="28"/>
          <w:lang w:val="ru-RU"/>
        </w:rPr>
        <w:t xml:space="preserve">итамине Е, если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витамина С   мы 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>в день должны употреблять 60 мг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3443E" w:rsidRPr="0040372A" w:rsidRDefault="0053443E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Ответ:15 мг.</w:t>
      </w:r>
    </w:p>
    <w:p w:rsidR="0053443E" w:rsidRPr="00612BEA" w:rsidRDefault="0053443E" w:rsidP="00612BEA">
      <w:pPr>
        <w:pStyle w:val="a5"/>
        <w:numPr>
          <w:ilvl w:val="0"/>
          <w:numId w:val="16"/>
        </w:numPr>
        <w:spacing w:after="24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612BEA">
        <w:rPr>
          <w:rFonts w:ascii="Times New Roman" w:hAnsi="Times New Roman" w:cs="Times New Roman"/>
          <w:sz w:val="28"/>
          <w:szCs w:val="28"/>
          <w:lang w:val="ru-RU"/>
        </w:rPr>
        <w:t>В позвоночном, крестцовом и копчиковом отделах позвоночника позвонков поровну. В грудном отделе их на 7 больше, чем в поясничном, а в шейном отделе – на 5 меньше, чем в грудном. Сколько позвонков в каждом отделе позвоночника, если всего их 32?</w:t>
      </w:r>
    </w:p>
    <w:p w:rsidR="0053443E" w:rsidRPr="0040372A" w:rsidRDefault="0053443E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Ответ: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7,12,5,5,5.</w:t>
      </w:r>
    </w:p>
    <w:p w:rsidR="0053443E" w:rsidRPr="0040372A" w:rsidRDefault="0053443E" w:rsidP="00612BEA">
      <w:pPr>
        <w:spacing w:after="24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5. Мальчик лёг спать в 10 часов вечера и проснулся в 8 часов утра. Сколько часов спал мальчик? Ведёт ли мальчик здоровый образ жизни, если учесть, что дети должны спать 10 - 11 часов в сутки?  (10 часов, да)</w:t>
      </w:r>
    </w:p>
    <w:p w:rsidR="0053443E" w:rsidRPr="0040372A" w:rsidRDefault="00612BEA" w:rsidP="00612BEA">
      <w:pPr>
        <w:spacing w:after="24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53443E" w:rsidRPr="0040372A">
        <w:rPr>
          <w:rFonts w:ascii="Times New Roman" w:hAnsi="Times New Roman" w:cs="Times New Roman"/>
          <w:sz w:val="28"/>
          <w:szCs w:val="28"/>
          <w:lang w:val="ru-RU"/>
        </w:rPr>
        <w:t>Вечерний приём пищи должен состояться не позднее, чем за 2 часа 30 мин до сна. Во сколько нужно поужинать школьнику, если он, соблюдая режим дня, должен утром встать в 7 часов в школу и при этом ночной сон должен длиться 10 часов? (Если ребёнок ужинает позже, нарушается ночной сон, а организм не отдыхает).  (В 18 часов 30 минут)</w:t>
      </w:r>
    </w:p>
    <w:p w:rsidR="0053443E" w:rsidRPr="0040372A" w:rsidRDefault="0053443E" w:rsidP="00612BEA">
      <w:pPr>
        <w:spacing w:after="24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7.  Сегодня ученые утверждают, что от последствий курения на планете каждые 15 секунд умирает человек. Сколько человек умирает от последствий курения на планете за один урок?  (180 человек)</w:t>
      </w:r>
    </w:p>
    <w:p w:rsidR="0053443E" w:rsidRPr="0040372A" w:rsidRDefault="0053443E" w:rsidP="00612BEA">
      <w:pPr>
        <w:spacing w:after="24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8. Ученик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 xml:space="preserve"> 5-го класса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ленился подстригать ногти. К концу учебного года одноклассники стали опасаться садиться с ним за одну парту. До какой длины выросли к этому моменту его ногти, если средняя скорость роста ногтей составляет 0,3 см в месяц, а ленился </w:t>
      </w:r>
      <w:proofErr w:type="spellStart"/>
      <w:r w:rsidRPr="0040372A">
        <w:rPr>
          <w:rFonts w:ascii="Times New Roman" w:hAnsi="Times New Roman" w:cs="Times New Roman"/>
          <w:sz w:val="28"/>
          <w:szCs w:val="28"/>
          <w:lang w:val="ru-RU"/>
        </w:rPr>
        <w:t>неряха</w:t>
      </w:r>
      <w:proofErr w:type="spellEnd"/>
      <w:r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8 месяцев?  (2,4 см)</w:t>
      </w:r>
    </w:p>
    <w:p w:rsidR="0053443E" w:rsidRPr="0040372A" w:rsidRDefault="0053443E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0372A">
        <w:rPr>
          <w:rFonts w:ascii="Times New Roman" w:hAnsi="Times New Roman" w:cs="Times New Roman"/>
          <w:sz w:val="28"/>
          <w:szCs w:val="28"/>
          <w:lang w:val="ru-RU"/>
        </w:rPr>
        <w:t>Самое главное во всех здоровьесберегающих технологиях</w:t>
      </w:r>
      <w:r w:rsidR="00C3402F" w:rsidRPr="0040372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0372A">
        <w:rPr>
          <w:rFonts w:ascii="Times New Roman" w:hAnsi="Times New Roman" w:cs="Times New Roman"/>
          <w:sz w:val="28"/>
          <w:szCs w:val="28"/>
          <w:lang w:val="ru-RU"/>
        </w:rPr>
        <w:t>это приносить пользу здоровью ребенка, снимать усталость, поднимать настроение, мотивировать на дальнейшую работу на уроке. И тогда все школьные перегрузки дети будут переносить намного легче. Так мы учителя решим мал</w:t>
      </w:r>
      <w:r w:rsidR="00612BEA">
        <w:rPr>
          <w:rFonts w:ascii="Times New Roman" w:hAnsi="Times New Roman" w:cs="Times New Roman"/>
          <w:sz w:val="28"/>
          <w:szCs w:val="28"/>
          <w:lang w:val="ru-RU"/>
        </w:rPr>
        <w:t>енькую, но очень важную задачу.</w:t>
      </w:r>
    </w:p>
    <w:p w:rsidR="00D75EB3" w:rsidRPr="0040372A" w:rsidRDefault="00D75EB3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B1227" w:rsidRPr="0040372A" w:rsidRDefault="001B1227" w:rsidP="00D75EB3">
      <w:pPr>
        <w:spacing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B1227" w:rsidRPr="0040372A" w:rsidSect="00C3402F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78"/>
    <w:multiLevelType w:val="hybridMultilevel"/>
    <w:tmpl w:val="F9942596"/>
    <w:lvl w:ilvl="0" w:tplc="08D2B4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86126F"/>
    <w:multiLevelType w:val="hybridMultilevel"/>
    <w:tmpl w:val="2FF63DB0"/>
    <w:lvl w:ilvl="0" w:tplc="A62C81AC">
      <w:start w:val="1"/>
      <w:numFmt w:val="decimal"/>
      <w:lvlText w:val="%1)"/>
      <w:lvlJc w:val="left"/>
      <w:pPr>
        <w:ind w:left="108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6747"/>
    <w:multiLevelType w:val="hybridMultilevel"/>
    <w:tmpl w:val="A2866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D2DB2"/>
    <w:multiLevelType w:val="multilevel"/>
    <w:tmpl w:val="8CD8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A62E7"/>
    <w:multiLevelType w:val="hybridMultilevel"/>
    <w:tmpl w:val="E7F8A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19FF"/>
    <w:multiLevelType w:val="multilevel"/>
    <w:tmpl w:val="6EF0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82EBE"/>
    <w:multiLevelType w:val="multilevel"/>
    <w:tmpl w:val="F7F2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12975"/>
    <w:multiLevelType w:val="hybridMultilevel"/>
    <w:tmpl w:val="8DF42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8254C"/>
    <w:multiLevelType w:val="multilevel"/>
    <w:tmpl w:val="3974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B62EE"/>
    <w:multiLevelType w:val="hybridMultilevel"/>
    <w:tmpl w:val="FC805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F5CE2"/>
    <w:multiLevelType w:val="multilevel"/>
    <w:tmpl w:val="492A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100DC"/>
    <w:multiLevelType w:val="hybridMultilevel"/>
    <w:tmpl w:val="C8C60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3E1F"/>
    <w:multiLevelType w:val="hybridMultilevel"/>
    <w:tmpl w:val="1552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62083"/>
    <w:multiLevelType w:val="multilevel"/>
    <w:tmpl w:val="CDF4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060DD"/>
    <w:multiLevelType w:val="hybridMultilevel"/>
    <w:tmpl w:val="7B68B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3E"/>
    <w:rsid w:val="00175778"/>
    <w:rsid w:val="001B1219"/>
    <w:rsid w:val="001B1227"/>
    <w:rsid w:val="00333F9F"/>
    <w:rsid w:val="0040372A"/>
    <w:rsid w:val="0053443E"/>
    <w:rsid w:val="00561828"/>
    <w:rsid w:val="005B5739"/>
    <w:rsid w:val="00612BEA"/>
    <w:rsid w:val="00727C56"/>
    <w:rsid w:val="00C3402F"/>
    <w:rsid w:val="00D75EB3"/>
    <w:rsid w:val="00EA5694"/>
    <w:rsid w:val="00F6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2CCCCD"/>
  <w15:docId w15:val="{1A4CFDF3-2DC3-47D0-A2DB-A26AD0F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3E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34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Normal (Web)"/>
    <w:basedOn w:val="a"/>
    <w:uiPriority w:val="99"/>
    <w:unhideWhenUsed/>
    <w:rsid w:val="0053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443E"/>
    <w:pPr>
      <w:spacing w:after="0" w:line="240" w:lineRule="auto"/>
    </w:pPr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53443E"/>
    <w:pPr>
      <w:ind w:left="720"/>
      <w:contextualSpacing/>
    </w:pPr>
  </w:style>
  <w:style w:type="paragraph" w:customStyle="1" w:styleId="c6">
    <w:name w:val="c6"/>
    <w:basedOn w:val="a"/>
    <w:uiPriority w:val="99"/>
    <w:semiHidden/>
    <w:rsid w:val="00534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53443E"/>
  </w:style>
  <w:style w:type="table" w:styleId="a6">
    <w:name w:val="Table Grid"/>
    <w:basedOn w:val="a1"/>
    <w:uiPriority w:val="59"/>
    <w:rsid w:val="0053443E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3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443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KaragaevaTP</dc:creator>
  <cp:lastModifiedBy>Пользователь</cp:lastModifiedBy>
  <cp:revision>2</cp:revision>
  <dcterms:created xsi:type="dcterms:W3CDTF">2022-11-19T09:19:00Z</dcterms:created>
  <dcterms:modified xsi:type="dcterms:W3CDTF">2022-11-19T09:19:00Z</dcterms:modified>
</cp:coreProperties>
</file>